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D11" w14:textId="4232CE18" w:rsidR="00DE51A6" w:rsidRDefault="00DE51A6" w:rsidP="0004465C"/>
    <w:p w14:paraId="4CCEEF8A" w14:textId="77777777" w:rsidR="0004465C" w:rsidRDefault="0004465C" w:rsidP="0004465C">
      <w:pPr>
        <w:rPr>
          <w:rFonts w:cstheme="minorHAnsi"/>
        </w:rPr>
      </w:pPr>
      <w:r w:rsidRPr="00486376">
        <w:rPr>
          <w:rFonts w:cstheme="minorHAnsi"/>
        </w:rPr>
        <w:t>The Exceptional Family Member Program (EFMP) is a Department of Defense program that helps military dependents with special needs. The Coast Guard, which operates under the authority of the Department of Homeland Security has a similar program called the Special Needs Program, or SNP.</w:t>
      </w:r>
    </w:p>
    <w:p w14:paraId="39C856C7" w14:textId="77777777" w:rsidR="0004465C" w:rsidRDefault="0004465C" w:rsidP="0004465C">
      <w:pPr>
        <w:rPr>
          <w:rFonts w:cstheme="minorHAnsi"/>
        </w:rPr>
      </w:pPr>
      <w:r>
        <w:rPr>
          <w:rFonts w:cstheme="minorHAnsi"/>
        </w:rPr>
        <w:t xml:space="preserve">EFMP Family Support staff, along with an installation’s School Liaison Officer, are the primary points of contact for parent centers for holding installation-based trainings, access to meet with families on installations, and insider information about installation support programs and family engagement. </w:t>
      </w:r>
    </w:p>
    <w:p w14:paraId="4D7C1C19" w14:textId="77777777" w:rsidR="0004465C" w:rsidRDefault="0004465C" w:rsidP="0004465C">
      <w:pPr>
        <w:rPr>
          <w:rFonts w:cstheme="minorHAnsi"/>
        </w:rPr>
      </w:pPr>
    </w:p>
    <w:p w14:paraId="445DC6F4" w14:textId="77777777" w:rsidR="0004465C" w:rsidRDefault="0004465C" w:rsidP="0004465C">
      <w:pPr>
        <w:ind w:left="720"/>
        <w:rPr>
          <w:rFonts w:cstheme="minorHAnsi"/>
          <w:b/>
        </w:rPr>
      </w:pPr>
    </w:p>
    <w:p w14:paraId="3CADA580" w14:textId="2D4ED568" w:rsidR="0004465C" w:rsidRDefault="0004465C" w:rsidP="0004465C">
      <w:pPr>
        <w:ind w:left="720"/>
        <w:rPr>
          <w:rFonts w:cstheme="minorHAnsi"/>
        </w:rPr>
      </w:pPr>
      <w:r w:rsidRPr="000F540E">
        <w:rPr>
          <w:rFonts w:cstheme="minorHAnsi"/>
          <w:b/>
        </w:rPr>
        <w:t>Note</w:t>
      </w:r>
      <w:r>
        <w:rPr>
          <w:rFonts w:cstheme="minorHAnsi"/>
        </w:rPr>
        <w:t>: although the purpose of the EFMP and the SNP are the same across all branches of service, there are some differences, explained at the end of the article. There may also differences by installation, such as the availability of respite care providers and funding.</w:t>
      </w:r>
    </w:p>
    <w:p w14:paraId="76A860D1" w14:textId="77777777" w:rsidR="0004465C" w:rsidRDefault="0004465C" w:rsidP="0004465C">
      <w:pPr>
        <w:rPr>
          <w:rFonts w:cstheme="minorHAnsi"/>
        </w:rPr>
      </w:pPr>
    </w:p>
    <w:p w14:paraId="6CB2FF1B" w14:textId="5CA6661D" w:rsidR="0004465C" w:rsidRPr="00486376" w:rsidRDefault="0004465C" w:rsidP="0004465C">
      <w:pPr>
        <w:rPr>
          <w:rFonts w:cstheme="minorHAnsi"/>
        </w:rPr>
      </w:pPr>
      <w:r>
        <w:rPr>
          <w:rFonts w:cstheme="minorHAnsi"/>
        </w:rPr>
        <w:t>EFMP Functions:</w:t>
      </w:r>
    </w:p>
    <w:p w14:paraId="29F1A652" w14:textId="77777777" w:rsidR="0004465C" w:rsidRPr="00445134" w:rsidRDefault="0004465C" w:rsidP="0004465C">
      <w:pPr>
        <w:pStyle w:val="ListParagraph"/>
        <w:numPr>
          <w:ilvl w:val="0"/>
          <w:numId w:val="44"/>
        </w:numPr>
        <w:spacing w:after="160" w:line="259" w:lineRule="auto"/>
        <w:rPr>
          <w:rFonts w:cstheme="minorHAnsi"/>
        </w:rPr>
      </w:pPr>
      <w:r w:rsidRPr="00445134">
        <w:rPr>
          <w:rFonts w:cstheme="minorHAnsi"/>
          <w:b/>
        </w:rPr>
        <w:t>Identification and enrollment</w:t>
      </w:r>
      <w:r w:rsidRPr="00445134">
        <w:rPr>
          <w:rFonts w:cstheme="minorHAnsi"/>
        </w:rPr>
        <w:t xml:space="preserve"> </w:t>
      </w:r>
      <w:proofErr w:type="gramStart"/>
      <w:r w:rsidRPr="00445134">
        <w:rPr>
          <w:rFonts w:cstheme="minorHAnsi"/>
        </w:rPr>
        <w:t>is</w:t>
      </w:r>
      <w:proofErr w:type="gramEnd"/>
      <w:r w:rsidRPr="00445134">
        <w:rPr>
          <w:rFonts w:cstheme="minorHAnsi"/>
        </w:rPr>
        <w:t xml:space="preserve"> a collaborative effort among military-connected health care providers and EFMP staff: </w:t>
      </w:r>
    </w:p>
    <w:p w14:paraId="368666D7" w14:textId="77777777" w:rsidR="0004465C" w:rsidRDefault="0004465C" w:rsidP="0004465C">
      <w:pPr>
        <w:pStyle w:val="ListParagraph"/>
        <w:numPr>
          <w:ilvl w:val="1"/>
          <w:numId w:val="44"/>
        </w:numPr>
        <w:spacing w:after="160" w:line="259" w:lineRule="auto"/>
        <w:rPr>
          <w:rFonts w:cstheme="minorHAnsi"/>
        </w:rPr>
      </w:pPr>
      <w:r w:rsidRPr="008954F9">
        <w:rPr>
          <w:rFonts w:cstheme="minorHAnsi"/>
        </w:rPr>
        <w:t xml:space="preserve">Example: a child is identified as having a particular disability by the family’s regular medical provider who refers the family to the EFMP enrollment office. </w:t>
      </w:r>
    </w:p>
    <w:p w14:paraId="5D2411C8" w14:textId="77777777" w:rsidR="0004465C" w:rsidRPr="008954F9" w:rsidRDefault="0004465C" w:rsidP="0004465C">
      <w:pPr>
        <w:pStyle w:val="ListParagraph"/>
        <w:rPr>
          <w:rFonts w:cstheme="minorHAnsi"/>
        </w:rPr>
      </w:pPr>
    </w:p>
    <w:p w14:paraId="4BCB1107" w14:textId="77777777" w:rsidR="0004465C" w:rsidRPr="00445134" w:rsidRDefault="0004465C" w:rsidP="0004465C">
      <w:pPr>
        <w:pStyle w:val="ListParagraph"/>
        <w:numPr>
          <w:ilvl w:val="0"/>
          <w:numId w:val="44"/>
        </w:numPr>
        <w:spacing w:after="160" w:line="259" w:lineRule="auto"/>
        <w:rPr>
          <w:rFonts w:cstheme="minorHAnsi"/>
        </w:rPr>
      </w:pPr>
      <w:r w:rsidRPr="00445134">
        <w:rPr>
          <w:rFonts w:cstheme="minorHAnsi"/>
          <w:b/>
        </w:rPr>
        <w:t>Military duty assignment coordination</w:t>
      </w:r>
      <w:r w:rsidRPr="00445134">
        <w:rPr>
          <w:rFonts w:cstheme="minorHAnsi"/>
        </w:rPr>
        <w:t xml:space="preserve">: once a family member is enrolled in the program, future duty assignments for the military service member are considered in the light of that family member’s medical or educational needs. </w:t>
      </w:r>
    </w:p>
    <w:p w14:paraId="48591E8C" w14:textId="77777777" w:rsidR="0004465C" w:rsidRPr="005C3879" w:rsidRDefault="0004465C" w:rsidP="0004465C">
      <w:pPr>
        <w:pStyle w:val="ListParagraph"/>
        <w:numPr>
          <w:ilvl w:val="1"/>
          <w:numId w:val="44"/>
        </w:numPr>
        <w:spacing w:after="160" w:line="259" w:lineRule="auto"/>
        <w:rPr>
          <w:rFonts w:cstheme="minorHAnsi"/>
        </w:rPr>
      </w:pPr>
      <w:r w:rsidRPr="005C3879">
        <w:rPr>
          <w:rFonts w:cstheme="minorHAnsi"/>
        </w:rPr>
        <w:t>For example, if a child is enrolled in EFMP due to the need for speech and occupational therapy, the service member’s projected duty station will be screened to see if these services are available.</w:t>
      </w:r>
    </w:p>
    <w:p w14:paraId="1DF5B502" w14:textId="77777777" w:rsidR="0004465C" w:rsidRPr="00C630EE" w:rsidRDefault="0004465C" w:rsidP="0004465C">
      <w:pPr>
        <w:ind w:left="360"/>
        <w:rPr>
          <w:rFonts w:cstheme="minorHAnsi"/>
        </w:rPr>
      </w:pPr>
      <w:r w:rsidRPr="00C630EE">
        <w:rPr>
          <w:rFonts w:cstheme="minorHAnsi"/>
          <w:b/>
        </w:rPr>
        <w:t>Note</w:t>
      </w:r>
      <w:r w:rsidRPr="00C630EE">
        <w:rPr>
          <w:rFonts w:cstheme="minorHAnsi"/>
        </w:rPr>
        <w:t>: although the family member’s needs are considered in the assignment process, military requirements may take priority for assignment decisions and there are no guarantees that services and supports are available at a new duty location.</w:t>
      </w:r>
    </w:p>
    <w:p w14:paraId="762DC086" w14:textId="77777777" w:rsidR="0004465C" w:rsidRPr="00445134" w:rsidRDefault="0004465C" w:rsidP="0004465C">
      <w:pPr>
        <w:pStyle w:val="ListParagraph"/>
        <w:numPr>
          <w:ilvl w:val="0"/>
          <w:numId w:val="44"/>
        </w:numPr>
        <w:spacing w:after="160" w:line="259" w:lineRule="auto"/>
        <w:rPr>
          <w:rFonts w:cstheme="minorHAnsi"/>
        </w:rPr>
      </w:pPr>
      <w:r w:rsidRPr="00445134">
        <w:rPr>
          <w:rFonts w:cstheme="minorHAnsi"/>
          <w:b/>
        </w:rPr>
        <w:t>Family Support</w:t>
      </w:r>
      <w:r w:rsidRPr="00445134">
        <w:rPr>
          <w:rFonts w:cstheme="minorHAnsi"/>
        </w:rPr>
        <w:t xml:space="preserve">: this is the EFMP function which directly serves EFMP families and is the most common point of contact for parent centers. Staff are civilians who work for the military. Contact information for EFMP Family Support is available on our </w:t>
      </w:r>
      <w:hyperlink r:id="rId8" w:history="1">
        <w:r w:rsidRPr="00445134">
          <w:rPr>
            <w:rStyle w:val="Hyperlink"/>
            <w:rFonts w:cstheme="minorHAnsi"/>
          </w:rPr>
          <w:t>Interactive Maps</w:t>
        </w:r>
      </w:hyperlink>
      <w:r w:rsidRPr="00445134">
        <w:rPr>
          <w:rFonts w:cstheme="minorHAnsi"/>
        </w:rPr>
        <w:t>.</w:t>
      </w:r>
    </w:p>
    <w:p w14:paraId="543FDABA" w14:textId="77777777" w:rsidR="0004465C" w:rsidRPr="00270E34" w:rsidRDefault="0004465C" w:rsidP="0004465C">
      <w:pPr>
        <w:pStyle w:val="ListParagraph"/>
        <w:numPr>
          <w:ilvl w:val="1"/>
          <w:numId w:val="44"/>
        </w:numPr>
        <w:spacing w:after="160" w:line="259" w:lineRule="auto"/>
        <w:rPr>
          <w:rFonts w:cstheme="minorHAnsi"/>
        </w:rPr>
      </w:pPr>
      <w:r w:rsidRPr="00270E34">
        <w:rPr>
          <w:rFonts w:cstheme="minorHAnsi"/>
        </w:rPr>
        <w:t>Provides non-medical case management</w:t>
      </w:r>
    </w:p>
    <w:p w14:paraId="30B6E9C3" w14:textId="77777777" w:rsidR="0004465C" w:rsidRPr="00486376" w:rsidRDefault="0004465C" w:rsidP="0004465C">
      <w:pPr>
        <w:pStyle w:val="ListParagraph"/>
        <w:numPr>
          <w:ilvl w:val="1"/>
          <w:numId w:val="44"/>
        </w:numPr>
        <w:spacing w:after="160" w:line="259" w:lineRule="auto"/>
        <w:rPr>
          <w:rFonts w:cstheme="minorHAnsi"/>
        </w:rPr>
      </w:pPr>
      <w:r w:rsidRPr="00486376">
        <w:rPr>
          <w:rFonts w:cstheme="minorHAnsi"/>
        </w:rPr>
        <w:t>Assists with navigating the Department of Defense medical, transport, legal, and counseling systems.</w:t>
      </w:r>
    </w:p>
    <w:p w14:paraId="7432AFA9" w14:textId="77777777" w:rsidR="0004465C" w:rsidRPr="00486376" w:rsidRDefault="0004465C" w:rsidP="0004465C">
      <w:pPr>
        <w:pStyle w:val="ListParagraph"/>
        <w:numPr>
          <w:ilvl w:val="1"/>
          <w:numId w:val="44"/>
        </w:numPr>
        <w:spacing w:after="160" w:line="259" w:lineRule="auto"/>
        <w:rPr>
          <w:rFonts w:cstheme="minorHAnsi"/>
        </w:rPr>
      </w:pPr>
      <w:r w:rsidRPr="00486376">
        <w:rPr>
          <w:rFonts w:cstheme="minorHAnsi"/>
        </w:rPr>
        <w:t>Provides information about local civilian services and supports</w:t>
      </w:r>
      <w:r>
        <w:rPr>
          <w:rFonts w:cstheme="minorHAnsi"/>
        </w:rPr>
        <w:t xml:space="preserve"> </w:t>
      </w:r>
    </w:p>
    <w:p w14:paraId="5789CDB8" w14:textId="77777777" w:rsidR="0004465C" w:rsidRPr="00486376" w:rsidRDefault="0004465C" w:rsidP="0004465C">
      <w:pPr>
        <w:pStyle w:val="ListParagraph"/>
        <w:numPr>
          <w:ilvl w:val="1"/>
          <w:numId w:val="44"/>
        </w:numPr>
        <w:spacing w:after="160" w:line="259" w:lineRule="auto"/>
        <w:rPr>
          <w:rFonts w:cstheme="minorHAnsi"/>
        </w:rPr>
      </w:pPr>
      <w:r w:rsidRPr="00486376">
        <w:rPr>
          <w:rFonts w:cstheme="minorHAnsi"/>
        </w:rPr>
        <w:t xml:space="preserve">May arrange support groups, classes, and family events for the benefit of EFMP families assigned to their installation. </w:t>
      </w:r>
    </w:p>
    <w:p w14:paraId="5CA5F843" w14:textId="77777777" w:rsidR="0004465C" w:rsidRDefault="0004465C" w:rsidP="0004465C">
      <w:pPr>
        <w:pStyle w:val="ListParagraph"/>
        <w:numPr>
          <w:ilvl w:val="1"/>
          <w:numId w:val="44"/>
        </w:numPr>
        <w:spacing w:after="160" w:line="259" w:lineRule="auto"/>
        <w:rPr>
          <w:rFonts w:cstheme="minorHAnsi"/>
        </w:rPr>
      </w:pPr>
      <w:r w:rsidRPr="00486376">
        <w:rPr>
          <w:rFonts w:cstheme="minorHAnsi"/>
        </w:rPr>
        <w:t xml:space="preserve">On some installations, EFMP Family Support may also provide access and financial support for respite care. </w:t>
      </w:r>
    </w:p>
    <w:p w14:paraId="66321C2C" w14:textId="77777777" w:rsidR="0004465C" w:rsidRDefault="0004465C" w:rsidP="0004465C">
      <w:pPr>
        <w:rPr>
          <w:rFonts w:cstheme="minorHAnsi"/>
        </w:rPr>
      </w:pPr>
      <w:r w:rsidRPr="00486376">
        <w:rPr>
          <w:rFonts w:cstheme="minorHAnsi"/>
          <w:b/>
          <w:bCs/>
        </w:rPr>
        <w:t>Who is eligible for EFMP?</w:t>
      </w:r>
      <w:r w:rsidRPr="00486376">
        <w:rPr>
          <w:rFonts w:cstheme="minorHAnsi"/>
        </w:rPr>
        <w:br/>
        <w:t xml:space="preserve">Active duty personnel with family members </w:t>
      </w:r>
      <w:r>
        <w:rPr>
          <w:rFonts w:cstheme="minorHAnsi"/>
        </w:rPr>
        <w:t>who have special health* or educational needs may be eligible</w:t>
      </w:r>
      <w:r w:rsidRPr="00486376">
        <w:rPr>
          <w:rFonts w:cstheme="minorHAnsi"/>
        </w:rPr>
        <w:t xml:space="preserve">. National Guard and Reserve personnel with family members who have special health or educational needs may be eligible during the time period when the service member is called for active </w:t>
      </w:r>
      <w:r w:rsidRPr="00486376">
        <w:rPr>
          <w:rFonts w:cstheme="minorHAnsi"/>
        </w:rPr>
        <w:lastRenderedPageBreak/>
        <w:t>federal duty.</w:t>
      </w:r>
      <w:r>
        <w:rPr>
          <w:rFonts w:cstheme="minorHAnsi"/>
        </w:rPr>
        <w:t xml:space="preserve"> For EFMP ROC (below), National Guard and Reserve family members may have a consultation without their service member being called to active duty.</w:t>
      </w:r>
    </w:p>
    <w:p w14:paraId="2B6FAB2A" w14:textId="77777777" w:rsidR="0004465C" w:rsidRPr="00486376" w:rsidRDefault="0004465C" w:rsidP="0004465C">
      <w:pPr>
        <w:rPr>
          <w:rFonts w:cstheme="minorHAnsi"/>
        </w:rPr>
      </w:pPr>
      <w:r>
        <w:rPr>
          <w:rFonts w:cstheme="minorHAnsi"/>
        </w:rPr>
        <w:tab/>
        <w:t>*requiring specialized care beyond the level of their general practitioner</w:t>
      </w:r>
    </w:p>
    <w:p w14:paraId="242F12FC" w14:textId="77777777" w:rsidR="0004465C" w:rsidRDefault="0004465C" w:rsidP="0004465C">
      <w:pPr>
        <w:rPr>
          <w:rFonts w:cstheme="minorHAnsi"/>
          <w:b/>
          <w:bCs/>
        </w:rPr>
      </w:pPr>
    </w:p>
    <w:p w14:paraId="7606224D" w14:textId="34971C8D" w:rsidR="0004465C" w:rsidRDefault="0004465C" w:rsidP="0004465C">
      <w:pPr>
        <w:rPr>
          <w:rFonts w:cstheme="minorHAnsi"/>
          <w:b/>
          <w:bCs/>
        </w:rPr>
      </w:pPr>
      <w:r>
        <w:rPr>
          <w:rFonts w:cstheme="minorHAnsi"/>
          <w:b/>
          <w:bCs/>
        </w:rPr>
        <w:t>Getting enrolled in EFMP</w:t>
      </w:r>
      <w:r w:rsidRPr="00486376">
        <w:rPr>
          <w:rFonts w:cstheme="minorHAnsi"/>
          <w:b/>
          <w:bCs/>
        </w:rPr>
        <w:t>:</w:t>
      </w:r>
    </w:p>
    <w:p w14:paraId="645EDF14" w14:textId="77777777" w:rsidR="0004465C" w:rsidRPr="00486376" w:rsidRDefault="0004465C" w:rsidP="0004465C">
      <w:pPr>
        <w:rPr>
          <w:rFonts w:cstheme="minorHAnsi"/>
        </w:rPr>
      </w:pPr>
      <w:r>
        <w:t>Enrollment typically begins with the family member’s health care provider. This can be either the primary care manager or a specialty care provider that is military-connected. For additional information regarding the EFMP, families can contact EFMP coordinators, EFMP liaisons, EFMP system navigators, or family resources coordinators depending on their branch of service.</w:t>
      </w:r>
      <w:r w:rsidRPr="00486376">
        <w:rPr>
          <w:rFonts w:cstheme="minorHAnsi"/>
        </w:rPr>
        <w:t xml:space="preserve"> Coast Guard parents </w:t>
      </w:r>
      <w:r>
        <w:rPr>
          <w:rFonts w:cstheme="minorHAnsi"/>
        </w:rPr>
        <w:t>may</w:t>
      </w:r>
      <w:r w:rsidRPr="00486376">
        <w:rPr>
          <w:rFonts w:cstheme="minorHAnsi"/>
        </w:rPr>
        <w:t xml:space="preserve"> contact </w:t>
      </w:r>
      <w:r>
        <w:rPr>
          <w:rFonts w:cstheme="minorHAnsi"/>
        </w:rPr>
        <w:t xml:space="preserve">a </w:t>
      </w:r>
      <w:r w:rsidRPr="006871BF">
        <w:rPr>
          <w:rFonts w:cstheme="minorHAnsi"/>
        </w:rPr>
        <w:t>Family Special Needs Case Management Officer.</w:t>
      </w:r>
    </w:p>
    <w:p w14:paraId="11EA2DBE" w14:textId="77777777" w:rsidR="0004465C" w:rsidRDefault="0004465C" w:rsidP="0004465C">
      <w:pPr>
        <w:rPr>
          <w:rFonts w:cstheme="minorHAnsi"/>
          <w:b/>
        </w:rPr>
      </w:pPr>
    </w:p>
    <w:p w14:paraId="26A0ECE4" w14:textId="3CF80525" w:rsidR="0004465C" w:rsidRPr="00D05CE0" w:rsidRDefault="0004465C" w:rsidP="0004465C">
      <w:pPr>
        <w:rPr>
          <w:rFonts w:cstheme="minorHAnsi"/>
          <w:b/>
        </w:rPr>
      </w:pPr>
      <w:r w:rsidRPr="00D05CE0">
        <w:rPr>
          <w:rFonts w:cstheme="minorHAnsi"/>
          <w:b/>
        </w:rPr>
        <w:t>Getting the most benefit from EFMP</w:t>
      </w:r>
    </w:p>
    <w:p w14:paraId="06ACAC84" w14:textId="77777777" w:rsidR="0004465C" w:rsidRDefault="0004465C" w:rsidP="0004465C">
      <w:pPr>
        <w:rPr>
          <w:rFonts w:cstheme="minorHAnsi"/>
        </w:rPr>
      </w:pPr>
      <w:r>
        <w:rPr>
          <w:rFonts w:cstheme="minorHAnsi"/>
        </w:rPr>
        <w:t>It’s important for families to contact the current installation’s EFMP Family Support Office in these situations:</w:t>
      </w:r>
    </w:p>
    <w:p w14:paraId="2962F495" w14:textId="77777777" w:rsidR="0004465C" w:rsidRDefault="0004465C" w:rsidP="0004465C">
      <w:pPr>
        <w:pStyle w:val="ListParagraph"/>
        <w:numPr>
          <w:ilvl w:val="0"/>
          <w:numId w:val="43"/>
        </w:numPr>
        <w:spacing w:after="160" w:line="259" w:lineRule="auto"/>
        <w:rPr>
          <w:rFonts w:cstheme="minorHAnsi"/>
        </w:rPr>
      </w:pPr>
      <w:r>
        <w:rPr>
          <w:rFonts w:cstheme="minorHAnsi"/>
        </w:rPr>
        <w:t>To update the child’s EFMP file every three (3) years</w:t>
      </w:r>
    </w:p>
    <w:p w14:paraId="544DCD8C" w14:textId="77777777" w:rsidR="0004465C" w:rsidRDefault="0004465C" w:rsidP="0004465C">
      <w:pPr>
        <w:pStyle w:val="ListParagraph"/>
        <w:numPr>
          <w:ilvl w:val="0"/>
          <w:numId w:val="43"/>
        </w:numPr>
        <w:spacing w:after="160" w:line="259" w:lineRule="auto"/>
        <w:rPr>
          <w:rFonts w:cstheme="minorHAnsi"/>
        </w:rPr>
      </w:pPr>
      <w:r w:rsidRPr="00270E34">
        <w:rPr>
          <w:rFonts w:cstheme="minorHAnsi"/>
        </w:rPr>
        <w:t xml:space="preserve">The parent has new medical or educational information about their child </w:t>
      </w:r>
    </w:p>
    <w:p w14:paraId="47D35065" w14:textId="77777777" w:rsidR="0004465C" w:rsidRPr="00270E34" w:rsidRDefault="0004465C" w:rsidP="0004465C">
      <w:pPr>
        <w:pStyle w:val="ListParagraph"/>
        <w:numPr>
          <w:ilvl w:val="0"/>
          <w:numId w:val="43"/>
        </w:numPr>
        <w:spacing w:after="160" w:line="259" w:lineRule="auto"/>
        <w:rPr>
          <w:rFonts w:cstheme="minorHAnsi"/>
        </w:rPr>
      </w:pPr>
      <w:r w:rsidRPr="00270E34">
        <w:rPr>
          <w:rFonts w:cstheme="minorHAnsi"/>
        </w:rPr>
        <w:t>The service member is assigned to a new duty station (PCS) to make certain that paperwork on the Exceptional Family Member is up-to-date and to facilitate services and supports through the new duty station’s EFMP Family Support office.</w:t>
      </w:r>
    </w:p>
    <w:p w14:paraId="10C0190C" w14:textId="77777777" w:rsidR="0004465C" w:rsidRPr="00C41368" w:rsidRDefault="0004465C" w:rsidP="0004465C">
      <w:pPr>
        <w:pStyle w:val="ListParagraph"/>
        <w:numPr>
          <w:ilvl w:val="0"/>
          <w:numId w:val="43"/>
        </w:numPr>
        <w:spacing w:after="160" w:line="259" w:lineRule="auto"/>
        <w:rPr>
          <w:rFonts w:cstheme="minorHAnsi"/>
        </w:rPr>
      </w:pPr>
      <w:r w:rsidRPr="00C41368">
        <w:rPr>
          <w:rFonts w:cstheme="minorHAnsi"/>
        </w:rPr>
        <w:t xml:space="preserve">Transportation </w:t>
      </w:r>
      <w:r>
        <w:rPr>
          <w:rFonts w:cstheme="minorHAnsi"/>
        </w:rPr>
        <w:t>needs</w:t>
      </w:r>
      <w:r w:rsidRPr="00C41368">
        <w:rPr>
          <w:rFonts w:cstheme="minorHAnsi"/>
        </w:rPr>
        <w:t xml:space="preserve"> for </w:t>
      </w:r>
      <w:r>
        <w:rPr>
          <w:rFonts w:cstheme="minorHAnsi"/>
        </w:rPr>
        <w:t>their</w:t>
      </w:r>
      <w:r w:rsidRPr="00C41368">
        <w:rPr>
          <w:rFonts w:cstheme="minorHAnsi"/>
        </w:rPr>
        <w:t xml:space="preserve"> child or youth </w:t>
      </w:r>
      <w:r>
        <w:rPr>
          <w:rFonts w:cstheme="minorHAnsi"/>
        </w:rPr>
        <w:t>enrolled in EFMP</w:t>
      </w:r>
      <w:r w:rsidRPr="00C41368">
        <w:rPr>
          <w:rFonts w:cstheme="minorHAnsi"/>
        </w:rPr>
        <w:t xml:space="preserve"> </w:t>
      </w:r>
    </w:p>
    <w:p w14:paraId="348D997B" w14:textId="77777777" w:rsidR="0004465C" w:rsidRPr="00C41368" w:rsidRDefault="0004465C" w:rsidP="0004465C">
      <w:pPr>
        <w:pStyle w:val="ListParagraph"/>
        <w:numPr>
          <w:ilvl w:val="0"/>
          <w:numId w:val="43"/>
        </w:numPr>
        <w:spacing w:after="160" w:line="259" w:lineRule="auto"/>
        <w:rPr>
          <w:rFonts w:cstheme="minorHAnsi"/>
        </w:rPr>
      </w:pPr>
      <w:r w:rsidRPr="00C41368">
        <w:rPr>
          <w:rFonts w:cstheme="minorHAnsi"/>
        </w:rPr>
        <w:t>Issues with military services and supports</w:t>
      </w:r>
      <w:r>
        <w:rPr>
          <w:rFonts w:cstheme="minorHAnsi"/>
        </w:rPr>
        <w:t>,</w:t>
      </w:r>
      <w:r w:rsidRPr="00C41368">
        <w:rPr>
          <w:rFonts w:cstheme="minorHAnsi"/>
        </w:rPr>
        <w:t xml:space="preserve"> or expected services and supports are not available</w:t>
      </w:r>
    </w:p>
    <w:p w14:paraId="3745DF66" w14:textId="77777777" w:rsidR="0004465C" w:rsidRPr="00C41368" w:rsidRDefault="0004465C" w:rsidP="0004465C">
      <w:pPr>
        <w:pStyle w:val="ListParagraph"/>
        <w:numPr>
          <w:ilvl w:val="0"/>
          <w:numId w:val="43"/>
        </w:numPr>
        <w:spacing w:after="160" w:line="259" w:lineRule="auto"/>
        <w:rPr>
          <w:rFonts w:cstheme="minorHAnsi"/>
        </w:rPr>
      </w:pPr>
      <w:r w:rsidRPr="00C41368">
        <w:rPr>
          <w:rFonts w:cstheme="minorHAnsi"/>
        </w:rPr>
        <w:t>Finding resources at the state and local levels (including parent centers!)</w:t>
      </w:r>
    </w:p>
    <w:p w14:paraId="0E980C1F" w14:textId="77777777" w:rsidR="0004465C" w:rsidRPr="00C41368" w:rsidRDefault="0004465C" w:rsidP="0004465C">
      <w:pPr>
        <w:pStyle w:val="ListParagraph"/>
        <w:numPr>
          <w:ilvl w:val="0"/>
          <w:numId w:val="43"/>
        </w:numPr>
        <w:spacing w:after="160" w:line="259" w:lineRule="auto"/>
        <w:rPr>
          <w:rFonts w:cstheme="minorHAnsi"/>
        </w:rPr>
      </w:pPr>
      <w:r w:rsidRPr="00C41368">
        <w:rPr>
          <w:rFonts w:cstheme="minorHAnsi"/>
        </w:rPr>
        <w:t>Accessing state and federal benefits for which the Exceptional Family Member may be eligible</w:t>
      </w:r>
    </w:p>
    <w:p w14:paraId="7A15C059" w14:textId="77777777" w:rsidR="0004465C" w:rsidRPr="00883BDF" w:rsidRDefault="0004465C" w:rsidP="0004465C">
      <w:r w:rsidRPr="00486376">
        <w:rPr>
          <w:rFonts w:cstheme="minorHAnsi"/>
        </w:rPr>
        <w:t xml:space="preserve">Find contact information for EFMP Family Support staff on our </w:t>
      </w:r>
      <w:hyperlink r:id="rId9" w:history="1">
        <w:r w:rsidRPr="00883BDF">
          <w:rPr>
            <w:rStyle w:val="Hyperlink"/>
          </w:rPr>
          <w:t>Interactive Maps</w:t>
        </w:r>
      </w:hyperlink>
      <w:r w:rsidRPr="00883BDF">
        <w:t xml:space="preserve">, or </w:t>
      </w:r>
      <w:hyperlink r:id="rId10" w:history="1">
        <w:r w:rsidRPr="00883BDF">
          <w:rPr>
            <w:rStyle w:val="Hyperlink"/>
          </w:rPr>
          <w:t>contact the Branch</w:t>
        </w:r>
      </w:hyperlink>
      <w:r w:rsidRPr="00883BDF">
        <w:t xml:space="preserve"> for assistance</w:t>
      </w:r>
      <w:r>
        <w:t>.</w:t>
      </w:r>
    </w:p>
    <w:p w14:paraId="1D292BDF" w14:textId="77777777" w:rsidR="0004465C" w:rsidRDefault="0004465C" w:rsidP="0004465C">
      <w:pPr>
        <w:rPr>
          <w:rFonts w:cstheme="minorHAnsi"/>
          <w:b/>
        </w:rPr>
      </w:pPr>
    </w:p>
    <w:p w14:paraId="2F81144A" w14:textId="5FE98892" w:rsidR="0004465C" w:rsidRPr="00332685" w:rsidRDefault="0004465C" w:rsidP="0004465C">
      <w:pPr>
        <w:rPr>
          <w:rFonts w:cstheme="minorHAnsi"/>
          <w:b/>
        </w:rPr>
      </w:pPr>
      <w:bookmarkStart w:id="0" w:name="_GoBack"/>
      <w:bookmarkEnd w:id="0"/>
      <w:r>
        <w:rPr>
          <w:rFonts w:cstheme="minorHAnsi"/>
          <w:b/>
        </w:rPr>
        <w:t>New</w:t>
      </w:r>
      <w:r w:rsidRPr="00332685">
        <w:rPr>
          <w:rFonts w:cstheme="minorHAnsi"/>
          <w:b/>
        </w:rPr>
        <w:t xml:space="preserve"> EFMP ROC program</w:t>
      </w:r>
    </w:p>
    <w:p w14:paraId="05F41B66" w14:textId="77777777" w:rsidR="0004465C" w:rsidRPr="00486376" w:rsidRDefault="0004465C" w:rsidP="0004465C">
      <w:pPr>
        <w:rPr>
          <w:rFonts w:cstheme="minorHAnsi"/>
        </w:rPr>
      </w:pPr>
      <w:r w:rsidRPr="00486376">
        <w:rPr>
          <w:rFonts w:cstheme="minorHAnsi"/>
        </w:rPr>
        <w:t>EFMP Resources, Options and Consultations” (EFMP ROC) is a new program that provides military families who have members with special health or educational needs with enhanced services.  Special needs consultants are available by appointment, via phone or video at no cost, and there is no limit to the number of appointments families can make.</w:t>
      </w:r>
    </w:p>
    <w:p w14:paraId="00CBDA98" w14:textId="77777777" w:rsidR="0004465C" w:rsidRPr="00486376" w:rsidRDefault="0004465C" w:rsidP="0004465C">
      <w:pPr>
        <w:pStyle w:val="NormalWeb"/>
        <w:numPr>
          <w:ilvl w:val="0"/>
          <w:numId w:val="42"/>
        </w:numPr>
        <w:rPr>
          <w:rFonts w:asciiTheme="minorHAnsi" w:hAnsiTheme="minorHAnsi" w:cstheme="minorHAnsi"/>
          <w:sz w:val="22"/>
          <w:szCs w:val="22"/>
        </w:rPr>
      </w:pPr>
      <w:r w:rsidRPr="00486376">
        <w:rPr>
          <w:rFonts w:asciiTheme="minorHAnsi" w:hAnsiTheme="minorHAnsi" w:cstheme="minorHAnsi"/>
          <w:sz w:val="22"/>
          <w:szCs w:val="22"/>
        </w:rPr>
        <w:t>Supplements installation-based EFMP Family Support</w:t>
      </w:r>
    </w:p>
    <w:p w14:paraId="278DB816" w14:textId="77777777" w:rsidR="0004465C" w:rsidRPr="00486376" w:rsidRDefault="0004465C" w:rsidP="0004465C">
      <w:pPr>
        <w:pStyle w:val="NormalWeb"/>
        <w:numPr>
          <w:ilvl w:val="0"/>
          <w:numId w:val="42"/>
        </w:numPr>
        <w:rPr>
          <w:rFonts w:asciiTheme="minorHAnsi" w:hAnsiTheme="minorHAnsi" w:cstheme="minorHAnsi"/>
          <w:i/>
          <w:sz w:val="22"/>
          <w:szCs w:val="22"/>
        </w:rPr>
      </w:pPr>
      <w:r w:rsidRPr="00486376">
        <w:rPr>
          <w:rFonts w:asciiTheme="minorHAnsi" w:hAnsiTheme="minorHAnsi" w:cstheme="minorHAnsi"/>
          <w:sz w:val="22"/>
          <w:szCs w:val="22"/>
        </w:rPr>
        <w:t xml:space="preserve">Highly useful for remote families such as National Guard and Reserve. </w:t>
      </w:r>
      <w:r w:rsidRPr="00486376">
        <w:rPr>
          <w:rFonts w:asciiTheme="minorHAnsi" w:hAnsiTheme="minorHAnsi" w:cstheme="minorHAnsi"/>
          <w:i/>
          <w:sz w:val="22"/>
          <w:szCs w:val="22"/>
        </w:rPr>
        <w:t xml:space="preserve">The service member does </w:t>
      </w:r>
      <w:r w:rsidRPr="00486376">
        <w:rPr>
          <w:rFonts w:asciiTheme="minorHAnsi" w:hAnsiTheme="minorHAnsi" w:cstheme="minorHAnsi"/>
          <w:b/>
          <w:i/>
          <w:sz w:val="22"/>
          <w:szCs w:val="22"/>
        </w:rPr>
        <w:t>not</w:t>
      </w:r>
      <w:r w:rsidRPr="00486376">
        <w:rPr>
          <w:rFonts w:asciiTheme="minorHAnsi" w:hAnsiTheme="minorHAnsi" w:cstheme="minorHAnsi"/>
          <w:i/>
          <w:sz w:val="22"/>
          <w:szCs w:val="22"/>
        </w:rPr>
        <w:t xml:space="preserve"> need to be called to active duty for these families to use EFMP ROC.</w:t>
      </w:r>
    </w:p>
    <w:p w14:paraId="02DBE6AF" w14:textId="77777777" w:rsidR="0004465C" w:rsidRPr="00486376" w:rsidRDefault="0004465C" w:rsidP="0004465C">
      <w:pPr>
        <w:pStyle w:val="NormalWeb"/>
        <w:numPr>
          <w:ilvl w:val="0"/>
          <w:numId w:val="42"/>
        </w:numPr>
        <w:rPr>
          <w:rFonts w:asciiTheme="minorHAnsi" w:hAnsiTheme="minorHAnsi" w:cstheme="minorHAnsi"/>
          <w:sz w:val="22"/>
          <w:szCs w:val="22"/>
        </w:rPr>
      </w:pPr>
      <w:r w:rsidRPr="00486376">
        <w:rPr>
          <w:rFonts w:asciiTheme="minorHAnsi" w:hAnsiTheme="minorHAnsi" w:cstheme="minorHAnsi"/>
          <w:sz w:val="22"/>
          <w:szCs w:val="22"/>
        </w:rPr>
        <w:t>Extended-hour appointments add convenience</w:t>
      </w:r>
    </w:p>
    <w:p w14:paraId="492D7984" w14:textId="77777777" w:rsidR="0004465C" w:rsidRPr="00486376" w:rsidRDefault="0004465C" w:rsidP="0004465C">
      <w:pPr>
        <w:pStyle w:val="NormalWeb"/>
        <w:numPr>
          <w:ilvl w:val="0"/>
          <w:numId w:val="42"/>
        </w:numPr>
        <w:rPr>
          <w:rFonts w:asciiTheme="minorHAnsi" w:hAnsiTheme="minorHAnsi" w:cstheme="minorHAnsi"/>
          <w:sz w:val="22"/>
          <w:szCs w:val="22"/>
        </w:rPr>
      </w:pPr>
      <w:r w:rsidRPr="00486376">
        <w:rPr>
          <w:rFonts w:asciiTheme="minorHAnsi" w:hAnsiTheme="minorHAnsi" w:cstheme="minorHAnsi"/>
          <w:sz w:val="22"/>
          <w:szCs w:val="22"/>
        </w:rPr>
        <w:t>Can be used for cross-referrals to EFMP Family Support when a family plans a move to a new installation</w:t>
      </w:r>
    </w:p>
    <w:p w14:paraId="709B860C" w14:textId="77777777" w:rsidR="0004465C" w:rsidRPr="00486376" w:rsidRDefault="0004465C" w:rsidP="0004465C">
      <w:pPr>
        <w:pStyle w:val="NormalWeb"/>
        <w:rPr>
          <w:rFonts w:asciiTheme="minorHAnsi" w:hAnsiTheme="minorHAnsi" w:cstheme="minorHAnsi"/>
          <w:sz w:val="22"/>
          <w:szCs w:val="22"/>
        </w:rPr>
      </w:pPr>
      <w:r w:rsidRPr="00486376">
        <w:rPr>
          <w:rFonts w:asciiTheme="minorHAnsi" w:hAnsiTheme="minorHAnsi" w:cstheme="minorHAnsi"/>
          <w:sz w:val="22"/>
          <w:szCs w:val="22"/>
        </w:rPr>
        <w:t>Families can ask for assistance with:</w:t>
      </w:r>
    </w:p>
    <w:p w14:paraId="19725F4A"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Exploring education options</w:t>
      </w:r>
    </w:p>
    <w:p w14:paraId="53BE6722"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Special Education-will refer families to Parent Training and Information Centers (new!)</w:t>
      </w:r>
    </w:p>
    <w:p w14:paraId="4A87679B"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 xml:space="preserve">Healthcare and TRICARE (military) programs for individuals with disabilities </w:t>
      </w:r>
    </w:p>
    <w:p w14:paraId="479E807F" w14:textId="77777777" w:rsidR="0004465C" w:rsidRPr="00486376" w:rsidRDefault="0004465C" w:rsidP="0004465C">
      <w:pPr>
        <w:numPr>
          <w:ilvl w:val="1"/>
          <w:numId w:val="41"/>
        </w:numPr>
        <w:spacing w:before="100" w:beforeAutospacing="1" w:after="100" w:afterAutospacing="1"/>
        <w:rPr>
          <w:rFonts w:cstheme="minorHAnsi"/>
        </w:rPr>
      </w:pPr>
      <w:r w:rsidRPr="00486376">
        <w:rPr>
          <w:rFonts w:cstheme="minorHAnsi"/>
        </w:rPr>
        <w:t>-including local medical care and services—with the support of a dedicated TRICARE specialist</w:t>
      </w:r>
    </w:p>
    <w:p w14:paraId="26B46427"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lastRenderedPageBreak/>
        <w:t>Federal and state benefits for individuals with disabilities</w:t>
      </w:r>
    </w:p>
    <w:p w14:paraId="7172E1BD"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Connecting to military and other child care, support groups, in-home care, and deployment support options</w:t>
      </w:r>
    </w:p>
    <w:p w14:paraId="5F4B0AFE"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Special needs trusts and estate planning</w:t>
      </w:r>
    </w:p>
    <w:p w14:paraId="5CF18B83" w14:textId="77777777" w:rsidR="0004465C" w:rsidRPr="00486376" w:rsidRDefault="0004465C" w:rsidP="0004465C">
      <w:pPr>
        <w:numPr>
          <w:ilvl w:val="0"/>
          <w:numId w:val="41"/>
        </w:numPr>
        <w:spacing w:before="100" w:beforeAutospacing="1" w:after="100" w:afterAutospacing="1"/>
        <w:rPr>
          <w:rFonts w:cstheme="minorHAnsi"/>
        </w:rPr>
      </w:pPr>
      <w:r w:rsidRPr="00486376">
        <w:rPr>
          <w:rFonts w:cstheme="minorHAnsi"/>
        </w:rPr>
        <w:t>Referrals to legal help for disability issues</w:t>
      </w:r>
    </w:p>
    <w:p w14:paraId="3982073E" w14:textId="77777777" w:rsidR="0004465C" w:rsidRPr="00486376" w:rsidRDefault="0004465C" w:rsidP="0004465C">
      <w:pPr>
        <w:pStyle w:val="NormalWeb"/>
        <w:rPr>
          <w:rFonts w:asciiTheme="minorHAnsi" w:hAnsiTheme="minorHAnsi" w:cstheme="minorHAnsi"/>
          <w:sz w:val="22"/>
          <w:szCs w:val="22"/>
        </w:rPr>
      </w:pPr>
      <w:r w:rsidRPr="00486376">
        <w:rPr>
          <w:rFonts w:asciiTheme="minorHAnsi" w:hAnsiTheme="minorHAnsi" w:cstheme="minorHAnsi"/>
          <w:sz w:val="22"/>
          <w:szCs w:val="22"/>
        </w:rPr>
        <w:t xml:space="preserve">Military families can connect with EFMP-ROC through </w:t>
      </w:r>
      <w:hyperlink r:id="rId11" w:history="1">
        <w:r w:rsidRPr="00486376">
          <w:rPr>
            <w:rStyle w:val="Hyperlink"/>
            <w:rFonts w:asciiTheme="minorHAnsi" w:hAnsiTheme="minorHAnsi" w:cstheme="minorHAnsi"/>
            <w:sz w:val="22"/>
            <w:szCs w:val="22"/>
          </w:rPr>
          <w:t>Military OneSource</w:t>
        </w:r>
      </w:hyperlink>
      <w:r w:rsidRPr="00486376">
        <w:rPr>
          <w:rFonts w:asciiTheme="minorHAnsi" w:hAnsiTheme="minorHAnsi" w:cstheme="minorHAnsi"/>
          <w:sz w:val="22"/>
          <w:szCs w:val="22"/>
        </w:rPr>
        <w:t xml:space="preserve"> or by calling 1-800-342-9647.  Appointments can be made 24 hours a day, 7 days a week. Consultants have extended (evening) hours for appointments.</w:t>
      </w:r>
    </w:p>
    <w:p w14:paraId="4C5CA985" w14:textId="77777777" w:rsidR="0004465C" w:rsidRPr="00486376" w:rsidRDefault="0004465C" w:rsidP="0004465C">
      <w:pPr>
        <w:rPr>
          <w:rFonts w:cstheme="minorHAnsi"/>
        </w:rPr>
      </w:pPr>
      <w:r w:rsidRPr="004531E0">
        <w:rPr>
          <w:rFonts w:cstheme="minorHAnsi"/>
          <w:b/>
          <w:bCs/>
        </w:rPr>
        <w:t>Here are the designations for EFMP functions by branch of service:</w:t>
      </w:r>
    </w:p>
    <w:tbl>
      <w:tblPr>
        <w:tblW w:w="0" w:type="auto"/>
        <w:tblCellSpacing w:w="15" w:type="dxa"/>
        <w:tblCellMar>
          <w:top w:w="15" w:type="dxa"/>
          <w:left w:w="15" w:type="dxa"/>
          <w:bottom w:w="15" w:type="dxa"/>
          <w:right w:w="15" w:type="dxa"/>
        </w:tblCellMar>
        <w:tblLook w:val="0620" w:firstRow="1" w:lastRow="0" w:firstColumn="0" w:lastColumn="0" w:noHBand="1" w:noVBand="1"/>
      </w:tblPr>
      <w:tblGrid>
        <w:gridCol w:w="1228"/>
        <w:gridCol w:w="2514"/>
        <w:gridCol w:w="5618"/>
      </w:tblGrid>
      <w:tr w:rsidR="0004465C" w:rsidRPr="00486376" w14:paraId="0FAC45D8" w14:textId="77777777" w:rsidTr="004252F1">
        <w:trPr>
          <w:tblHeader/>
          <w:tblCellSpacing w:w="15" w:type="dxa"/>
        </w:trPr>
        <w:tc>
          <w:tcPr>
            <w:tcW w:w="0" w:type="auto"/>
            <w:vAlign w:val="center"/>
            <w:hideMark/>
          </w:tcPr>
          <w:p w14:paraId="19E01E8C" w14:textId="77777777" w:rsidR="0004465C" w:rsidRPr="00486376" w:rsidRDefault="0004465C" w:rsidP="004252F1">
            <w:pPr>
              <w:rPr>
                <w:rFonts w:cstheme="minorHAnsi"/>
                <w:b/>
                <w:bCs/>
              </w:rPr>
            </w:pPr>
            <w:r w:rsidRPr="00486376">
              <w:rPr>
                <w:rFonts w:cstheme="minorHAnsi"/>
                <w:b/>
                <w:bCs/>
              </w:rPr>
              <w:t>Branch</w:t>
            </w:r>
            <w:r>
              <w:rPr>
                <w:rFonts w:cstheme="minorHAnsi"/>
                <w:b/>
                <w:bCs/>
              </w:rPr>
              <w:t xml:space="preserve"> of service</w:t>
            </w:r>
          </w:p>
        </w:tc>
        <w:tc>
          <w:tcPr>
            <w:tcW w:w="0" w:type="auto"/>
            <w:vAlign w:val="center"/>
            <w:hideMark/>
          </w:tcPr>
          <w:p w14:paraId="4600A26C" w14:textId="77777777" w:rsidR="0004465C" w:rsidRPr="00486376" w:rsidRDefault="0004465C" w:rsidP="004252F1">
            <w:pPr>
              <w:rPr>
                <w:rFonts w:cstheme="minorHAnsi"/>
                <w:b/>
                <w:bCs/>
              </w:rPr>
            </w:pPr>
            <w:r w:rsidRPr="00486376">
              <w:rPr>
                <w:rFonts w:cstheme="minorHAnsi"/>
                <w:b/>
                <w:bCs/>
              </w:rPr>
              <w:t>Name of Program</w:t>
            </w:r>
          </w:p>
        </w:tc>
        <w:tc>
          <w:tcPr>
            <w:tcW w:w="0" w:type="auto"/>
            <w:vAlign w:val="center"/>
            <w:hideMark/>
          </w:tcPr>
          <w:p w14:paraId="2163E09A" w14:textId="77777777" w:rsidR="0004465C" w:rsidRPr="00486376" w:rsidRDefault="0004465C" w:rsidP="004252F1">
            <w:pPr>
              <w:rPr>
                <w:rFonts w:cstheme="minorHAnsi"/>
                <w:b/>
                <w:bCs/>
              </w:rPr>
            </w:pPr>
            <w:r w:rsidRPr="00486376">
              <w:rPr>
                <w:rFonts w:cstheme="minorHAnsi"/>
                <w:b/>
                <w:bCs/>
              </w:rPr>
              <w:t>Services Provided</w:t>
            </w:r>
          </w:p>
        </w:tc>
      </w:tr>
      <w:tr w:rsidR="0004465C" w:rsidRPr="00486376" w14:paraId="4A413CE7" w14:textId="77777777" w:rsidTr="004252F1">
        <w:trPr>
          <w:tblCellSpacing w:w="15" w:type="dxa"/>
        </w:trPr>
        <w:tc>
          <w:tcPr>
            <w:tcW w:w="0" w:type="auto"/>
            <w:vAlign w:val="center"/>
            <w:hideMark/>
          </w:tcPr>
          <w:p w14:paraId="5F003766" w14:textId="77777777" w:rsidR="0004465C" w:rsidRPr="00486376" w:rsidRDefault="0004465C" w:rsidP="004252F1">
            <w:pPr>
              <w:rPr>
                <w:rFonts w:cstheme="minorHAnsi"/>
              </w:rPr>
            </w:pPr>
            <w:r w:rsidRPr="00486376">
              <w:rPr>
                <w:rFonts w:cstheme="minorHAnsi"/>
                <w:b/>
                <w:bCs/>
              </w:rPr>
              <w:t> AIR FORCE</w:t>
            </w:r>
          </w:p>
          <w:p w14:paraId="265A2C48" w14:textId="77777777" w:rsidR="0004465C" w:rsidRPr="00486376" w:rsidRDefault="0004465C" w:rsidP="004252F1">
            <w:pPr>
              <w:rPr>
                <w:rFonts w:cstheme="minorHAnsi"/>
              </w:rPr>
            </w:pPr>
            <w:r w:rsidRPr="00486376">
              <w:rPr>
                <w:rFonts w:cstheme="minorHAnsi"/>
                <w:b/>
                <w:bCs/>
              </w:rPr>
              <w:t> </w:t>
            </w:r>
          </w:p>
          <w:p w14:paraId="6C619308" w14:textId="77777777" w:rsidR="0004465C" w:rsidRPr="00486376" w:rsidRDefault="0004465C" w:rsidP="004252F1">
            <w:pPr>
              <w:rPr>
                <w:rFonts w:cstheme="minorHAnsi"/>
              </w:rPr>
            </w:pPr>
            <w:r w:rsidRPr="00486376">
              <w:rPr>
                <w:rFonts w:cstheme="minorHAnsi"/>
                <w:b/>
                <w:bCs/>
              </w:rPr>
              <w:t> </w:t>
            </w:r>
          </w:p>
        </w:tc>
        <w:tc>
          <w:tcPr>
            <w:tcW w:w="0" w:type="auto"/>
            <w:vAlign w:val="center"/>
            <w:hideMark/>
          </w:tcPr>
          <w:p w14:paraId="765281AE" w14:textId="77777777" w:rsidR="0004465C" w:rsidRPr="00486376" w:rsidRDefault="0004465C" w:rsidP="004252F1">
            <w:pPr>
              <w:rPr>
                <w:rFonts w:cstheme="minorHAnsi"/>
              </w:rPr>
            </w:pPr>
            <w:r w:rsidRPr="00486376">
              <w:rPr>
                <w:rFonts w:cstheme="minorHAnsi"/>
                <w:b/>
                <w:bCs/>
              </w:rPr>
              <w:t>EFMP-Medical</w:t>
            </w:r>
          </w:p>
          <w:p w14:paraId="5645E014" w14:textId="77777777" w:rsidR="0004465C" w:rsidRPr="00486376" w:rsidRDefault="0004465C" w:rsidP="004252F1">
            <w:pPr>
              <w:rPr>
                <w:rFonts w:cstheme="minorHAnsi"/>
              </w:rPr>
            </w:pPr>
            <w:r w:rsidRPr="00486376">
              <w:rPr>
                <w:rFonts w:cstheme="minorHAnsi"/>
                <w:b/>
                <w:bCs/>
              </w:rPr>
              <w:t>EFMP-Assignments</w:t>
            </w:r>
          </w:p>
          <w:p w14:paraId="51B24072" w14:textId="77777777" w:rsidR="0004465C" w:rsidRPr="00486376" w:rsidRDefault="0004465C" w:rsidP="004252F1">
            <w:pPr>
              <w:rPr>
                <w:rFonts w:cstheme="minorHAnsi"/>
              </w:rPr>
            </w:pPr>
            <w:r w:rsidRPr="00486376">
              <w:rPr>
                <w:rFonts w:cstheme="minorHAnsi"/>
                <w:b/>
                <w:bCs/>
              </w:rPr>
              <w:t>EFMP-Family Supports</w:t>
            </w:r>
          </w:p>
        </w:tc>
        <w:tc>
          <w:tcPr>
            <w:tcW w:w="0" w:type="auto"/>
            <w:vAlign w:val="center"/>
            <w:hideMark/>
          </w:tcPr>
          <w:p w14:paraId="3E5F45CF" w14:textId="77777777" w:rsidR="0004465C" w:rsidRPr="00486376" w:rsidRDefault="0004465C" w:rsidP="004252F1">
            <w:pPr>
              <w:rPr>
                <w:rFonts w:cstheme="minorHAnsi"/>
              </w:rPr>
            </w:pPr>
            <w:r w:rsidRPr="00486376">
              <w:rPr>
                <w:rFonts w:cstheme="minorHAnsi"/>
                <w:b/>
                <w:bCs/>
              </w:rPr>
              <w:t>EFMP-M</w:t>
            </w:r>
            <w:r w:rsidRPr="00486376">
              <w:rPr>
                <w:rFonts w:cstheme="minorHAnsi"/>
              </w:rPr>
              <w:t xml:space="preserve"> includes medical information management and enrollment activities.</w:t>
            </w:r>
          </w:p>
          <w:p w14:paraId="6805DB5B" w14:textId="77777777" w:rsidR="0004465C" w:rsidRPr="00486376" w:rsidRDefault="0004465C" w:rsidP="004252F1">
            <w:pPr>
              <w:rPr>
                <w:rFonts w:cstheme="minorHAnsi"/>
              </w:rPr>
            </w:pPr>
            <w:r w:rsidRPr="00486376">
              <w:rPr>
                <w:rFonts w:cstheme="minorHAnsi"/>
                <w:b/>
                <w:bCs/>
              </w:rPr>
              <w:t>EFMP-A</w:t>
            </w:r>
            <w:r w:rsidRPr="00486376">
              <w:rPr>
                <w:rFonts w:cstheme="minorHAnsi"/>
              </w:rPr>
              <w:t xml:space="preserve"> includes comprehensive medical, educational, community support, assignment coordination, and housing accommodation activities.</w:t>
            </w:r>
          </w:p>
          <w:p w14:paraId="43BD2500" w14:textId="77777777" w:rsidR="0004465C" w:rsidRPr="00486376" w:rsidRDefault="0004465C" w:rsidP="004252F1">
            <w:pPr>
              <w:rPr>
                <w:rFonts w:cstheme="minorHAnsi"/>
              </w:rPr>
            </w:pPr>
            <w:r w:rsidRPr="00486376">
              <w:rPr>
                <w:rFonts w:cstheme="minorHAnsi"/>
                <w:b/>
                <w:bCs/>
              </w:rPr>
              <w:t>EFMP-FS</w:t>
            </w:r>
            <w:r w:rsidRPr="00486376">
              <w:rPr>
                <w:rFonts w:cstheme="minorHAnsi"/>
              </w:rPr>
              <w:t xml:space="preserve"> includes community support through Airman and Family Readiness Centers, including financial and educational referrals, parent training, support groups, and relocation assistance.</w:t>
            </w:r>
          </w:p>
        </w:tc>
      </w:tr>
      <w:tr w:rsidR="0004465C" w:rsidRPr="00486376" w14:paraId="5E39F73A" w14:textId="77777777" w:rsidTr="004252F1">
        <w:trPr>
          <w:tblCellSpacing w:w="15" w:type="dxa"/>
        </w:trPr>
        <w:tc>
          <w:tcPr>
            <w:tcW w:w="0" w:type="auto"/>
            <w:vAlign w:val="center"/>
            <w:hideMark/>
          </w:tcPr>
          <w:p w14:paraId="43CA43D5" w14:textId="77777777" w:rsidR="0004465C" w:rsidRPr="00486376" w:rsidRDefault="0004465C" w:rsidP="004252F1">
            <w:pPr>
              <w:rPr>
                <w:rFonts w:cstheme="minorHAnsi"/>
              </w:rPr>
            </w:pPr>
            <w:r w:rsidRPr="00486376">
              <w:rPr>
                <w:rFonts w:cstheme="minorHAnsi"/>
                <w:b/>
                <w:bCs/>
              </w:rPr>
              <w:t>ARMY</w:t>
            </w:r>
          </w:p>
        </w:tc>
        <w:tc>
          <w:tcPr>
            <w:tcW w:w="0" w:type="auto"/>
            <w:vAlign w:val="center"/>
            <w:hideMark/>
          </w:tcPr>
          <w:p w14:paraId="41991B05" w14:textId="77777777" w:rsidR="0004465C" w:rsidRPr="00F30C72" w:rsidRDefault="0004465C" w:rsidP="004252F1">
            <w:pPr>
              <w:rPr>
                <w:rFonts w:cstheme="minorHAnsi"/>
                <w:b/>
              </w:rPr>
            </w:pPr>
            <w:r w:rsidRPr="00F30C72">
              <w:rPr>
                <w:rFonts w:cstheme="minorHAnsi"/>
                <w:b/>
                <w:bCs/>
              </w:rPr>
              <w:t>EFMP-M</w:t>
            </w:r>
          </w:p>
          <w:p w14:paraId="29AE6416" w14:textId="77777777" w:rsidR="0004465C" w:rsidRPr="00F30C72" w:rsidRDefault="0004465C" w:rsidP="004252F1">
            <w:pPr>
              <w:rPr>
                <w:rFonts w:cstheme="minorHAnsi"/>
                <w:b/>
                <w:bCs/>
              </w:rPr>
            </w:pPr>
            <w:r w:rsidRPr="00F30C72">
              <w:rPr>
                <w:rFonts w:cstheme="minorHAnsi"/>
                <w:b/>
                <w:bCs/>
              </w:rPr>
              <w:t>EFMP Family Support</w:t>
            </w:r>
          </w:p>
          <w:p w14:paraId="22426E98" w14:textId="77777777" w:rsidR="0004465C" w:rsidRPr="00F30C72" w:rsidRDefault="0004465C" w:rsidP="004252F1">
            <w:pPr>
              <w:rPr>
                <w:rFonts w:cstheme="minorHAnsi"/>
                <w:b/>
              </w:rPr>
            </w:pPr>
            <w:r w:rsidRPr="00F30C72">
              <w:rPr>
                <w:rFonts w:cstheme="minorHAnsi"/>
                <w:b/>
              </w:rPr>
              <w:t>Human Resources Command Compassionate Actions Branch</w:t>
            </w:r>
          </w:p>
        </w:tc>
        <w:tc>
          <w:tcPr>
            <w:tcW w:w="0" w:type="auto"/>
            <w:vAlign w:val="center"/>
            <w:hideMark/>
          </w:tcPr>
          <w:p w14:paraId="69998573" w14:textId="77777777" w:rsidR="0004465C" w:rsidRDefault="0004465C" w:rsidP="004252F1">
            <w:pPr>
              <w:spacing w:before="240"/>
            </w:pPr>
            <w:r w:rsidRPr="0040233B">
              <w:rPr>
                <w:b/>
              </w:rPr>
              <w:t>EFMP-M</w:t>
            </w:r>
            <w:r w:rsidRPr="0040233B">
              <w:t xml:space="preserve"> </w:t>
            </w:r>
            <w:r>
              <w:t xml:space="preserve">The primary functions of EFMP-M </w:t>
            </w:r>
            <w:proofErr w:type="gramStart"/>
            <w:r>
              <w:t>include:</w:t>
            </w:r>
            <w:proofErr w:type="gramEnd"/>
            <w:r>
              <w:t xml:space="preserve"> enrolling identified families, conducting overseas screenings, and assignment coordination. </w:t>
            </w:r>
          </w:p>
          <w:p w14:paraId="41A16A83" w14:textId="77777777" w:rsidR="0004465C" w:rsidRPr="003C4EDC" w:rsidRDefault="0004465C" w:rsidP="004252F1">
            <w:pPr>
              <w:pStyle w:val="CommentText"/>
              <w:rPr>
                <w:rFonts w:cstheme="minorHAnsi"/>
                <w:sz w:val="22"/>
                <w:szCs w:val="22"/>
              </w:rPr>
            </w:pPr>
            <w:r w:rsidRPr="003C4EDC">
              <w:rPr>
                <w:rFonts w:cstheme="minorHAnsi"/>
                <w:b/>
                <w:sz w:val="22"/>
                <w:szCs w:val="22"/>
              </w:rPr>
              <w:t>EFMP Family Support</w:t>
            </w:r>
            <w:r w:rsidRPr="003C4EDC">
              <w:rPr>
                <w:rFonts w:cstheme="minorHAnsi"/>
                <w:sz w:val="22"/>
                <w:szCs w:val="22"/>
              </w:rPr>
              <w:t xml:space="preserve"> includes case management services, support groups, educational classes, special education resources, respite care, and information and referral to local agencies. </w:t>
            </w:r>
          </w:p>
          <w:p w14:paraId="68800658" w14:textId="77777777" w:rsidR="0004465C" w:rsidRPr="0040233B" w:rsidRDefault="0004465C" w:rsidP="004252F1">
            <w:pPr>
              <w:spacing w:before="240"/>
            </w:pPr>
            <w:r w:rsidRPr="0040233B">
              <w:rPr>
                <w:b/>
              </w:rPr>
              <w:t>Compassionate</w:t>
            </w:r>
            <w:r>
              <w:rPr>
                <w:b/>
              </w:rPr>
              <w:t xml:space="preserve"> Actions</w:t>
            </w:r>
            <w:r w:rsidRPr="0040233B">
              <w:rPr>
                <w:b/>
              </w:rPr>
              <w:t xml:space="preserve"> Branch</w:t>
            </w:r>
            <w:r w:rsidRPr="0040233B">
              <w:t xml:space="preserve"> – </w:t>
            </w:r>
            <w:r>
              <w:t>facilitates reassignments in the event that resources at a particular installation can’t support the needs of the family member enrolled in EFMP.</w:t>
            </w:r>
          </w:p>
          <w:p w14:paraId="1280473F" w14:textId="77777777" w:rsidR="0004465C" w:rsidRPr="00F30C72" w:rsidRDefault="0004465C" w:rsidP="004252F1">
            <w:pPr>
              <w:rPr>
                <w:rFonts w:cstheme="minorHAnsi"/>
              </w:rPr>
            </w:pPr>
          </w:p>
        </w:tc>
      </w:tr>
      <w:tr w:rsidR="0004465C" w:rsidRPr="00486376" w14:paraId="670D3A1C" w14:textId="77777777" w:rsidTr="004252F1">
        <w:trPr>
          <w:tblCellSpacing w:w="15" w:type="dxa"/>
        </w:trPr>
        <w:tc>
          <w:tcPr>
            <w:tcW w:w="0" w:type="auto"/>
            <w:vAlign w:val="center"/>
            <w:hideMark/>
          </w:tcPr>
          <w:p w14:paraId="70CE66E0" w14:textId="77777777" w:rsidR="0004465C" w:rsidRPr="00486376" w:rsidRDefault="0004465C" w:rsidP="004252F1">
            <w:pPr>
              <w:rPr>
                <w:rFonts w:cstheme="minorHAnsi"/>
              </w:rPr>
            </w:pPr>
            <w:r w:rsidRPr="00486376">
              <w:rPr>
                <w:rFonts w:cstheme="minorHAnsi"/>
                <w:b/>
                <w:bCs/>
              </w:rPr>
              <w:t>NAVY</w:t>
            </w:r>
          </w:p>
        </w:tc>
        <w:tc>
          <w:tcPr>
            <w:tcW w:w="0" w:type="auto"/>
            <w:vAlign w:val="center"/>
            <w:hideMark/>
          </w:tcPr>
          <w:p w14:paraId="394D946A" w14:textId="77777777" w:rsidR="0004465C" w:rsidRPr="00486376" w:rsidRDefault="0004465C" w:rsidP="004252F1">
            <w:pPr>
              <w:rPr>
                <w:rFonts w:cstheme="minorHAnsi"/>
              </w:rPr>
            </w:pPr>
            <w:r w:rsidRPr="00486376">
              <w:rPr>
                <w:rFonts w:cstheme="minorHAnsi"/>
                <w:b/>
                <w:bCs/>
              </w:rPr>
              <w:t>EFMP</w:t>
            </w:r>
          </w:p>
        </w:tc>
        <w:tc>
          <w:tcPr>
            <w:tcW w:w="0" w:type="auto"/>
            <w:vAlign w:val="center"/>
            <w:hideMark/>
          </w:tcPr>
          <w:p w14:paraId="704375DB" w14:textId="77777777" w:rsidR="0004465C" w:rsidRPr="00486376" w:rsidRDefault="0004465C" w:rsidP="004252F1">
            <w:pPr>
              <w:rPr>
                <w:rFonts w:cstheme="minorHAnsi"/>
              </w:rPr>
            </w:pPr>
            <w:r w:rsidRPr="00486376">
              <w:rPr>
                <w:rFonts w:cstheme="minorHAnsi"/>
                <w:b/>
                <w:bCs/>
              </w:rPr>
              <w:t>EFMP</w:t>
            </w:r>
            <w:r w:rsidRPr="00486376">
              <w:rPr>
                <w:rFonts w:cstheme="minorHAnsi"/>
              </w:rPr>
              <w:t xml:space="preserve"> </w:t>
            </w:r>
            <w:r w:rsidRPr="00243039">
              <w:rPr>
                <w:rFonts w:cstheme="minorHAnsi"/>
                <w:b/>
              </w:rPr>
              <w:t>liaisons</w:t>
            </w:r>
            <w:r w:rsidRPr="00486376">
              <w:rPr>
                <w:rFonts w:cstheme="minorHAnsi"/>
              </w:rPr>
              <w:t xml:space="preserve"> are the point of contact throughout the fleet for the enrollment process, individualized service plans, and overall case management.</w:t>
            </w:r>
          </w:p>
        </w:tc>
      </w:tr>
      <w:tr w:rsidR="0004465C" w:rsidRPr="00486376" w14:paraId="22453885" w14:textId="77777777" w:rsidTr="004252F1">
        <w:trPr>
          <w:tblCellSpacing w:w="15" w:type="dxa"/>
        </w:trPr>
        <w:tc>
          <w:tcPr>
            <w:tcW w:w="0" w:type="auto"/>
            <w:vAlign w:val="center"/>
            <w:hideMark/>
          </w:tcPr>
          <w:p w14:paraId="017B1F37" w14:textId="77777777" w:rsidR="0004465C" w:rsidRPr="00486376" w:rsidRDefault="0004465C" w:rsidP="004252F1">
            <w:pPr>
              <w:rPr>
                <w:rFonts w:cstheme="minorHAnsi"/>
              </w:rPr>
            </w:pPr>
            <w:r w:rsidRPr="00486376">
              <w:rPr>
                <w:rFonts w:cstheme="minorHAnsi"/>
                <w:b/>
                <w:bCs/>
              </w:rPr>
              <w:t>MARINE</w:t>
            </w:r>
            <w:r>
              <w:rPr>
                <w:rFonts w:cstheme="minorHAnsi"/>
                <w:b/>
                <w:bCs/>
              </w:rPr>
              <w:t xml:space="preserve"> CORPS</w:t>
            </w:r>
          </w:p>
        </w:tc>
        <w:tc>
          <w:tcPr>
            <w:tcW w:w="0" w:type="auto"/>
            <w:vAlign w:val="center"/>
            <w:hideMark/>
          </w:tcPr>
          <w:p w14:paraId="6B6928B1" w14:textId="77777777" w:rsidR="0004465C" w:rsidRPr="00486376" w:rsidRDefault="0004465C" w:rsidP="004252F1">
            <w:pPr>
              <w:rPr>
                <w:rFonts w:cstheme="minorHAnsi"/>
              </w:rPr>
            </w:pPr>
            <w:r w:rsidRPr="00486376">
              <w:rPr>
                <w:rFonts w:cstheme="minorHAnsi"/>
                <w:b/>
                <w:bCs/>
              </w:rPr>
              <w:t>Family Case Managers</w:t>
            </w:r>
          </w:p>
        </w:tc>
        <w:tc>
          <w:tcPr>
            <w:tcW w:w="0" w:type="auto"/>
            <w:vAlign w:val="center"/>
            <w:hideMark/>
          </w:tcPr>
          <w:p w14:paraId="3C4AF27B" w14:textId="77777777" w:rsidR="0004465C" w:rsidRPr="00486376" w:rsidRDefault="0004465C" w:rsidP="004252F1">
            <w:pPr>
              <w:rPr>
                <w:rFonts w:cstheme="minorHAnsi"/>
              </w:rPr>
            </w:pPr>
            <w:r w:rsidRPr="00486376">
              <w:rPr>
                <w:rFonts w:cstheme="minorHAnsi"/>
                <w:b/>
                <w:bCs/>
              </w:rPr>
              <w:t>Family Case Managers</w:t>
            </w:r>
            <w:r w:rsidRPr="00486376">
              <w:rPr>
                <w:rFonts w:cstheme="minorHAnsi"/>
              </w:rPr>
              <w:t xml:space="preserve"> are the point of contact for T</w:t>
            </w:r>
            <w:r>
              <w:rPr>
                <w:rFonts w:cstheme="minorHAnsi"/>
              </w:rPr>
              <w:t>RICARE</w:t>
            </w:r>
            <w:r w:rsidRPr="00486376">
              <w:rPr>
                <w:rFonts w:cstheme="minorHAnsi"/>
              </w:rPr>
              <w:t>, local school district special education offices, DoD systems, family advocates, and housing assistance related to accommodations.</w:t>
            </w:r>
          </w:p>
        </w:tc>
      </w:tr>
      <w:tr w:rsidR="0004465C" w:rsidRPr="00486376" w14:paraId="2829C59E" w14:textId="77777777" w:rsidTr="004252F1">
        <w:trPr>
          <w:tblCellSpacing w:w="15" w:type="dxa"/>
        </w:trPr>
        <w:tc>
          <w:tcPr>
            <w:tcW w:w="0" w:type="auto"/>
            <w:vAlign w:val="center"/>
            <w:hideMark/>
          </w:tcPr>
          <w:p w14:paraId="54960601" w14:textId="77777777" w:rsidR="0004465C" w:rsidRPr="00486376" w:rsidRDefault="0004465C" w:rsidP="004252F1">
            <w:pPr>
              <w:rPr>
                <w:rFonts w:cstheme="minorHAnsi"/>
              </w:rPr>
            </w:pPr>
            <w:r w:rsidRPr="00486376">
              <w:rPr>
                <w:rFonts w:cstheme="minorHAnsi"/>
                <w:b/>
                <w:bCs/>
              </w:rPr>
              <w:t>COAST GUARD</w:t>
            </w:r>
          </w:p>
        </w:tc>
        <w:tc>
          <w:tcPr>
            <w:tcW w:w="0" w:type="auto"/>
            <w:vAlign w:val="center"/>
            <w:hideMark/>
          </w:tcPr>
          <w:p w14:paraId="1A713D57" w14:textId="77777777" w:rsidR="0004465C" w:rsidRPr="00486376" w:rsidRDefault="0004465C" w:rsidP="004252F1">
            <w:pPr>
              <w:rPr>
                <w:rFonts w:cstheme="minorHAnsi"/>
              </w:rPr>
            </w:pPr>
            <w:r w:rsidRPr="00486376">
              <w:rPr>
                <w:rFonts w:cstheme="minorHAnsi"/>
                <w:b/>
                <w:bCs/>
              </w:rPr>
              <w:t>Special Needs Program</w:t>
            </w:r>
          </w:p>
        </w:tc>
        <w:tc>
          <w:tcPr>
            <w:tcW w:w="0" w:type="auto"/>
            <w:vAlign w:val="center"/>
            <w:hideMark/>
          </w:tcPr>
          <w:p w14:paraId="054AF871" w14:textId="77777777" w:rsidR="0004465C" w:rsidRPr="00486376" w:rsidRDefault="0004465C" w:rsidP="004252F1">
            <w:pPr>
              <w:rPr>
                <w:rFonts w:cstheme="minorHAnsi"/>
              </w:rPr>
            </w:pPr>
            <w:r w:rsidRPr="00486376">
              <w:rPr>
                <w:rFonts w:cstheme="minorHAnsi"/>
                <w:b/>
                <w:bCs/>
              </w:rPr>
              <w:t>Special Needs Program Coordinators</w:t>
            </w:r>
            <w:r w:rsidRPr="00486376">
              <w:rPr>
                <w:rFonts w:cstheme="minorHAnsi"/>
              </w:rPr>
              <w:t xml:space="preserve"> are housed in the Office of Work-Life Programs.  Th</w:t>
            </w:r>
            <w:r>
              <w:rPr>
                <w:rFonts w:cstheme="minorHAnsi"/>
              </w:rPr>
              <w:t>is</w:t>
            </w:r>
            <w:r w:rsidRPr="00486376">
              <w:rPr>
                <w:rFonts w:cstheme="minorHAnsi"/>
              </w:rPr>
              <w:t xml:space="preserve"> program </w:t>
            </w:r>
            <w:r>
              <w:rPr>
                <w:rFonts w:cstheme="minorHAnsi"/>
              </w:rPr>
              <w:t>is</w:t>
            </w:r>
            <w:r w:rsidRPr="00486376">
              <w:rPr>
                <w:rFonts w:cstheme="minorHAnsi"/>
              </w:rPr>
              <w:t xml:space="preserve"> comparable to </w:t>
            </w:r>
            <w:r>
              <w:rPr>
                <w:rFonts w:cstheme="minorHAnsi"/>
              </w:rPr>
              <w:t>EFMP</w:t>
            </w:r>
            <w:r w:rsidRPr="00486376">
              <w:rPr>
                <w:rFonts w:cstheme="minorHAnsi"/>
              </w:rPr>
              <w:t xml:space="preserve"> but not identical.</w:t>
            </w:r>
          </w:p>
        </w:tc>
      </w:tr>
      <w:tr w:rsidR="0004465C" w:rsidRPr="00486376" w14:paraId="45CE6A86" w14:textId="77777777" w:rsidTr="004252F1">
        <w:trPr>
          <w:tblCellSpacing w:w="15" w:type="dxa"/>
        </w:trPr>
        <w:tc>
          <w:tcPr>
            <w:tcW w:w="0" w:type="auto"/>
            <w:vAlign w:val="center"/>
            <w:hideMark/>
          </w:tcPr>
          <w:p w14:paraId="658F0B93" w14:textId="77777777" w:rsidR="0004465C" w:rsidRPr="00486376" w:rsidRDefault="0004465C" w:rsidP="004252F1">
            <w:pPr>
              <w:rPr>
                <w:rFonts w:cstheme="minorHAnsi"/>
              </w:rPr>
            </w:pPr>
            <w:r w:rsidRPr="00486376">
              <w:rPr>
                <w:rFonts w:cstheme="minorHAnsi"/>
                <w:b/>
                <w:bCs/>
              </w:rPr>
              <w:lastRenderedPageBreak/>
              <w:t>NATIONAL GUARD</w:t>
            </w:r>
          </w:p>
        </w:tc>
        <w:tc>
          <w:tcPr>
            <w:tcW w:w="0" w:type="auto"/>
            <w:vAlign w:val="center"/>
            <w:hideMark/>
          </w:tcPr>
          <w:p w14:paraId="3BBBE3B0" w14:textId="77777777" w:rsidR="0004465C" w:rsidRPr="00486376" w:rsidRDefault="0004465C" w:rsidP="004252F1">
            <w:pPr>
              <w:rPr>
                <w:rFonts w:cstheme="minorHAnsi"/>
              </w:rPr>
            </w:pPr>
            <w:r w:rsidRPr="00486376">
              <w:rPr>
                <w:rFonts w:cstheme="minorHAnsi"/>
                <w:b/>
                <w:bCs/>
              </w:rPr>
              <w:t>EFMP</w:t>
            </w:r>
          </w:p>
        </w:tc>
        <w:tc>
          <w:tcPr>
            <w:tcW w:w="0" w:type="auto"/>
            <w:vAlign w:val="center"/>
            <w:hideMark/>
          </w:tcPr>
          <w:p w14:paraId="321AB63F" w14:textId="77777777" w:rsidR="0004465C" w:rsidRPr="00486376" w:rsidRDefault="0004465C" w:rsidP="004252F1">
            <w:pPr>
              <w:rPr>
                <w:rFonts w:cstheme="minorHAnsi"/>
              </w:rPr>
            </w:pPr>
            <w:r w:rsidRPr="00486376">
              <w:rPr>
                <w:rFonts w:cstheme="minorHAnsi"/>
                <w:b/>
                <w:bCs/>
              </w:rPr>
              <w:t>EFMP</w:t>
            </w:r>
            <w:r w:rsidRPr="00486376">
              <w:rPr>
                <w:rFonts w:cstheme="minorHAnsi"/>
              </w:rPr>
              <w:t xml:space="preserve"> </w:t>
            </w:r>
            <w:r w:rsidRPr="008A3064">
              <w:rPr>
                <w:rFonts w:cstheme="minorHAnsi"/>
                <w:b/>
              </w:rPr>
              <w:t xml:space="preserve">liaisons </w:t>
            </w:r>
            <w:r w:rsidRPr="00486376">
              <w:rPr>
                <w:rFonts w:cstheme="minorHAnsi"/>
              </w:rPr>
              <w:t>are the point of contact for the enrollment process, individualized service plans, and overall case management.</w:t>
            </w:r>
          </w:p>
        </w:tc>
      </w:tr>
    </w:tbl>
    <w:p w14:paraId="1AD97624" w14:textId="77777777" w:rsidR="0004465C" w:rsidRPr="00486376" w:rsidRDefault="0004465C" w:rsidP="0004465C">
      <w:pPr>
        <w:rPr>
          <w:rFonts w:cstheme="minorHAnsi"/>
        </w:rPr>
      </w:pPr>
    </w:p>
    <w:p w14:paraId="32195359" w14:textId="77777777" w:rsidR="0004465C" w:rsidRPr="0004465C" w:rsidRDefault="0004465C" w:rsidP="0004465C"/>
    <w:sectPr w:rsidR="0004465C" w:rsidRPr="0004465C" w:rsidSect="003F2D0F">
      <w:footerReference w:type="default" r:id="rId12"/>
      <w:headerReference w:type="first" r:id="rId13"/>
      <w:footerReference w:type="first" r:id="rId14"/>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756F1984" w:rsidR="006A5610" w:rsidRPr="00CD1B55" w:rsidRDefault="00F05EE6" w:rsidP="006A5610">
    <w:pPr>
      <w:rPr>
        <w:rFonts w:cstheme="minorHAnsi"/>
        <w:sz w:val="32"/>
        <w:szCs w:val="32"/>
      </w:rPr>
    </w:pPr>
    <w:r w:rsidRPr="00CD1B55">
      <w:rPr>
        <w:rFonts w:cstheme="minorHAnsi"/>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r w:rsidR="0004465C">
      <w:rPr>
        <w:rFonts w:cstheme="minorHAnsi"/>
        <w:sz w:val="32"/>
        <w:szCs w:val="32"/>
      </w:rPr>
      <w:t>Exceptional Family Member Program (EFMP)</w:t>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D5F16"/>
    <w:multiLevelType w:val="multilevel"/>
    <w:tmpl w:val="10B6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6710"/>
    <w:multiLevelType w:val="multilevel"/>
    <w:tmpl w:val="49F83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42DB1"/>
    <w:multiLevelType w:val="multilevel"/>
    <w:tmpl w:val="2CF28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777D9"/>
    <w:multiLevelType w:val="multilevel"/>
    <w:tmpl w:val="31D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E6DF0"/>
    <w:multiLevelType w:val="multilevel"/>
    <w:tmpl w:val="D2E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4E44"/>
    <w:multiLevelType w:val="multilevel"/>
    <w:tmpl w:val="B2E0C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5C649F"/>
    <w:multiLevelType w:val="multilevel"/>
    <w:tmpl w:val="C67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804DB"/>
    <w:multiLevelType w:val="multilevel"/>
    <w:tmpl w:val="E7F0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D6EDE"/>
    <w:multiLevelType w:val="hybridMultilevel"/>
    <w:tmpl w:val="EECE1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90484"/>
    <w:multiLevelType w:val="multilevel"/>
    <w:tmpl w:val="F78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777CC"/>
    <w:multiLevelType w:val="multilevel"/>
    <w:tmpl w:val="5D7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4D59A8"/>
    <w:multiLevelType w:val="multilevel"/>
    <w:tmpl w:val="7B2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75BAA"/>
    <w:multiLevelType w:val="hybridMultilevel"/>
    <w:tmpl w:val="B42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A21D8"/>
    <w:multiLevelType w:val="multilevel"/>
    <w:tmpl w:val="4A562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C557B"/>
    <w:multiLevelType w:val="multilevel"/>
    <w:tmpl w:val="31C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358E6"/>
    <w:multiLevelType w:val="multilevel"/>
    <w:tmpl w:val="8E1A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102DC"/>
    <w:multiLevelType w:val="multilevel"/>
    <w:tmpl w:val="E150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BE0DD7"/>
    <w:multiLevelType w:val="hybridMultilevel"/>
    <w:tmpl w:val="69B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47F1"/>
    <w:multiLevelType w:val="multilevel"/>
    <w:tmpl w:val="5B9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12"/>
  </w:num>
  <w:num w:numId="4">
    <w:abstractNumId w:val="31"/>
  </w:num>
  <w:num w:numId="5">
    <w:abstractNumId w:val="6"/>
  </w:num>
  <w:num w:numId="6">
    <w:abstractNumId w:val="41"/>
  </w:num>
  <w:num w:numId="7">
    <w:abstractNumId w:val="0"/>
  </w:num>
  <w:num w:numId="8">
    <w:abstractNumId w:val="10"/>
  </w:num>
  <w:num w:numId="9">
    <w:abstractNumId w:val="34"/>
  </w:num>
  <w:num w:numId="10">
    <w:abstractNumId w:val="13"/>
  </w:num>
  <w:num w:numId="11">
    <w:abstractNumId w:val="11"/>
  </w:num>
  <w:num w:numId="12">
    <w:abstractNumId w:val="30"/>
  </w:num>
  <w:num w:numId="13">
    <w:abstractNumId w:val="35"/>
  </w:num>
  <w:num w:numId="14">
    <w:abstractNumId w:val="29"/>
  </w:num>
  <w:num w:numId="15">
    <w:abstractNumId w:val="36"/>
  </w:num>
  <w:num w:numId="16">
    <w:abstractNumId w:val="27"/>
  </w:num>
  <w:num w:numId="17">
    <w:abstractNumId w:val="14"/>
  </w:num>
  <w:num w:numId="18">
    <w:abstractNumId w:val="7"/>
  </w:num>
  <w:num w:numId="19">
    <w:abstractNumId w:val="32"/>
  </w:num>
  <w:num w:numId="20">
    <w:abstractNumId w:val="17"/>
  </w:num>
  <w:num w:numId="21">
    <w:abstractNumId w:val="37"/>
  </w:num>
  <w:num w:numId="22">
    <w:abstractNumId w:val="33"/>
  </w:num>
  <w:num w:numId="23">
    <w:abstractNumId w:val="2"/>
  </w:num>
  <w:num w:numId="24">
    <w:abstractNumId w:val="21"/>
  </w:num>
  <w:num w:numId="25">
    <w:abstractNumId w:val="19"/>
  </w:num>
  <w:num w:numId="26">
    <w:abstractNumId w:val="38"/>
  </w:num>
  <w:num w:numId="27">
    <w:abstractNumId w:val="22"/>
  </w:num>
  <w:num w:numId="28">
    <w:abstractNumId w:val="40"/>
  </w:num>
  <w:num w:numId="29">
    <w:abstractNumId w:val="4"/>
  </w:num>
  <w:num w:numId="30">
    <w:abstractNumId w:val="8"/>
  </w:num>
  <w:num w:numId="31">
    <w:abstractNumId w:val="9"/>
  </w:num>
  <w:num w:numId="32">
    <w:abstractNumId w:val="3"/>
  </w:num>
  <w:num w:numId="33">
    <w:abstractNumId w:val="16"/>
  </w:num>
  <w:num w:numId="34">
    <w:abstractNumId w:val="43"/>
  </w:num>
  <w:num w:numId="35">
    <w:abstractNumId w:val="25"/>
  </w:num>
  <w:num w:numId="36">
    <w:abstractNumId w:val="28"/>
  </w:num>
  <w:num w:numId="37">
    <w:abstractNumId w:val="39"/>
  </w:num>
  <w:num w:numId="38">
    <w:abstractNumId w:val="5"/>
  </w:num>
  <w:num w:numId="39">
    <w:abstractNumId w:val="23"/>
  </w:num>
  <w:num w:numId="40">
    <w:abstractNumId w:val="1"/>
  </w:num>
  <w:num w:numId="41">
    <w:abstractNumId w:val="18"/>
  </w:num>
  <w:num w:numId="42">
    <w:abstractNumId w:val="42"/>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sBVgkKHMtZTJjcs9TE/9qaoxOnsF4TOnibRhHh+u93ivEJhjnoZyiUOuxRHobl/mlpP8j/fEhzVdPo3rVQ1kQ==" w:salt="FoYcdY/h/4U50PQPkObLa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4465C"/>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357F54"/>
    <w:rsid w:val="0038642E"/>
    <w:rsid w:val="003F2D0F"/>
    <w:rsid w:val="004248CD"/>
    <w:rsid w:val="004771D0"/>
    <w:rsid w:val="004A0469"/>
    <w:rsid w:val="004E5741"/>
    <w:rsid w:val="00514332"/>
    <w:rsid w:val="0055284E"/>
    <w:rsid w:val="00570295"/>
    <w:rsid w:val="0057545F"/>
    <w:rsid w:val="00592A1F"/>
    <w:rsid w:val="005A17AB"/>
    <w:rsid w:val="005F5CD4"/>
    <w:rsid w:val="006022D5"/>
    <w:rsid w:val="00633001"/>
    <w:rsid w:val="00677819"/>
    <w:rsid w:val="006A5610"/>
    <w:rsid w:val="006B051A"/>
    <w:rsid w:val="00721E5A"/>
    <w:rsid w:val="00727BF6"/>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AF4BC2"/>
    <w:rsid w:val="00B1162C"/>
    <w:rsid w:val="00B1779F"/>
    <w:rsid w:val="00B4237D"/>
    <w:rsid w:val="00B73B31"/>
    <w:rsid w:val="00B77DF6"/>
    <w:rsid w:val="00C118F9"/>
    <w:rsid w:val="00C80CF8"/>
    <w:rsid w:val="00C815F9"/>
    <w:rsid w:val="00C92E6D"/>
    <w:rsid w:val="00CC52D1"/>
    <w:rsid w:val="00CD1B55"/>
    <w:rsid w:val="00CE5890"/>
    <w:rsid w:val="00CF10FD"/>
    <w:rsid w:val="00D213CC"/>
    <w:rsid w:val="00D45F41"/>
    <w:rsid w:val="00D65B3E"/>
    <w:rsid w:val="00DB5EDE"/>
    <w:rsid w:val="00DB7097"/>
    <w:rsid w:val="00DE51A6"/>
    <w:rsid w:val="00DF09CB"/>
    <w:rsid w:val="00DF55F8"/>
    <w:rsid w:val="00E00A46"/>
    <w:rsid w:val="00E15D11"/>
    <w:rsid w:val="00E33656"/>
    <w:rsid w:val="00E901A4"/>
    <w:rsid w:val="00EF6B19"/>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paragraph" w:styleId="CommentText">
    <w:name w:val="annotation text"/>
    <w:basedOn w:val="Normal"/>
    <w:link w:val="CommentTextChar"/>
    <w:uiPriority w:val="99"/>
    <w:semiHidden/>
    <w:unhideWhenUsed/>
    <w:rsid w:val="0004465C"/>
    <w:pPr>
      <w:spacing w:after="160"/>
    </w:pPr>
    <w:rPr>
      <w:sz w:val="20"/>
      <w:szCs w:val="20"/>
    </w:rPr>
  </w:style>
  <w:style w:type="character" w:customStyle="1" w:styleId="CommentTextChar">
    <w:name w:val="Comment Text Char"/>
    <w:basedOn w:val="DefaultParagraphFont"/>
    <w:link w:val="CommentText"/>
    <w:uiPriority w:val="99"/>
    <w:semiHidden/>
    <w:rsid w:val="000446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5520788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397043774">
      <w:bodyDiv w:val="1"/>
      <w:marLeft w:val="0"/>
      <w:marRight w:val="0"/>
      <w:marTop w:val="0"/>
      <w:marBottom w:val="0"/>
      <w:divBdr>
        <w:top w:val="none" w:sz="0" w:space="0" w:color="auto"/>
        <w:left w:val="none" w:sz="0" w:space="0" w:color="auto"/>
        <w:bottom w:val="none" w:sz="0" w:space="0" w:color="auto"/>
        <w:right w:val="none" w:sz="0" w:space="0" w:color="auto"/>
      </w:divBdr>
    </w:div>
    <w:div w:id="1407799019">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ma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itaryonesource.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chta.org/contact/" TargetMode="External"/><Relationship Id="rId4" Type="http://schemas.openxmlformats.org/officeDocument/2006/relationships/settings" Target="settings.xml"/><Relationship Id="rId9" Type="http://schemas.openxmlformats.org/officeDocument/2006/relationships/hyperlink" Target="https://branchta.org/ma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F975-8286-4E74-BC8C-9C219C5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4</cp:revision>
  <dcterms:created xsi:type="dcterms:W3CDTF">2019-03-04T19:24:00Z</dcterms:created>
  <dcterms:modified xsi:type="dcterms:W3CDTF">2019-03-04T19:28:00Z</dcterms:modified>
</cp:coreProperties>
</file>